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21C" w:rsidRPr="00B55CD6" w:rsidRDefault="003A121C" w:rsidP="003A121C">
      <w:pPr>
        <w:tabs>
          <w:tab w:val="left" w:pos="567"/>
        </w:tabs>
        <w:jc w:val="both"/>
        <w:rPr>
          <w:bCs/>
          <w:sz w:val="16"/>
          <w:szCs w:val="16"/>
          <w:lang w:val="sr-Cyrl-CS"/>
        </w:rPr>
      </w:pPr>
      <w:r w:rsidRPr="00B55CD6">
        <w:rPr>
          <w:b/>
          <w:bCs/>
          <w:sz w:val="16"/>
          <w:szCs w:val="16"/>
          <w:lang w:val="sr-Cyrl-CS"/>
        </w:rPr>
        <w:t>Табела 5.2</w:t>
      </w:r>
      <w:r w:rsidRPr="00B55CD6">
        <w:rPr>
          <w:bCs/>
          <w:sz w:val="16"/>
          <w:szCs w:val="16"/>
          <w:lang w:val="sr-Cyrl-CS"/>
        </w:rPr>
        <w:t xml:space="preserve"> Студијски програм:</w:t>
      </w:r>
      <w:r w:rsidR="00D44985">
        <w:rPr>
          <w:bCs/>
          <w:sz w:val="16"/>
          <w:szCs w:val="16"/>
          <w:lang w:val="sr-Cyrl-CS"/>
        </w:rPr>
        <w:t xml:space="preserve"> ДАС Пољопривредне науке</w:t>
      </w:r>
    </w:p>
    <w:p w:rsidR="003A121C" w:rsidRPr="00B55CD6" w:rsidRDefault="003A121C" w:rsidP="003A121C">
      <w:pPr>
        <w:tabs>
          <w:tab w:val="left" w:pos="567"/>
        </w:tabs>
        <w:jc w:val="both"/>
        <w:rPr>
          <w:bCs/>
          <w:sz w:val="16"/>
          <w:szCs w:val="16"/>
          <w:lang w:val="en-US"/>
        </w:rPr>
      </w:pPr>
    </w:p>
    <w:p w:rsidR="003A121C" w:rsidRPr="00B55CD6" w:rsidRDefault="003A121C" w:rsidP="003A121C">
      <w:pPr>
        <w:tabs>
          <w:tab w:val="left" w:pos="567"/>
        </w:tabs>
        <w:spacing w:after="60"/>
        <w:jc w:val="both"/>
        <w:rPr>
          <w:sz w:val="16"/>
          <w:szCs w:val="16"/>
          <w:lang w:val="sr-Cyrl-CS"/>
        </w:rPr>
      </w:pPr>
      <w:r w:rsidRPr="00B55CD6">
        <w:rPr>
          <w:bCs/>
          <w:sz w:val="16"/>
          <w:szCs w:val="16"/>
          <w:lang w:val="sr-Cyrl-CS"/>
        </w:rPr>
        <w:t xml:space="preserve">Распоред предмета по семестрима и годинама студија </w:t>
      </w:r>
    </w:p>
    <w:tbl>
      <w:tblPr>
        <w:tblW w:w="500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58"/>
        <w:gridCol w:w="1081"/>
        <w:gridCol w:w="2942"/>
        <w:gridCol w:w="942"/>
        <w:gridCol w:w="1044"/>
        <w:gridCol w:w="879"/>
        <w:gridCol w:w="607"/>
        <w:gridCol w:w="879"/>
        <w:gridCol w:w="646"/>
      </w:tblGrid>
      <w:tr w:rsidR="003A121C" w:rsidRPr="00B55CD6" w:rsidTr="002A132E">
        <w:tc>
          <w:tcPr>
            <w:tcW w:w="291" w:type="pct"/>
            <w:vMerge w:val="restart"/>
            <w:vAlign w:val="center"/>
          </w:tcPr>
          <w:p w:rsidR="003A121C" w:rsidRPr="00314E28" w:rsidRDefault="00314E2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Р.Б.</w:t>
            </w:r>
          </w:p>
        </w:tc>
        <w:tc>
          <w:tcPr>
            <w:tcW w:w="564" w:type="pct"/>
            <w:vMerge w:val="restar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Шифра предмета</w:t>
            </w:r>
          </w:p>
        </w:tc>
        <w:tc>
          <w:tcPr>
            <w:tcW w:w="1536" w:type="pct"/>
            <w:vMerge w:val="restar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Назив предмета</w:t>
            </w:r>
          </w:p>
        </w:tc>
        <w:tc>
          <w:tcPr>
            <w:tcW w:w="492" w:type="pct"/>
            <w:vMerge w:val="restar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Семестар</w:t>
            </w:r>
          </w:p>
        </w:tc>
        <w:tc>
          <w:tcPr>
            <w:tcW w:w="545" w:type="pct"/>
            <w:vMerge w:val="restar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Статус предмета</w:t>
            </w:r>
          </w:p>
        </w:tc>
        <w:tc>
          <w:tcPr>
            <w:tcW w:w="1235" w:type="pct"/>
            <w:gridSpan w:val="3"/>
            <w:shd w:val="clear" w:color="auto" w:fill="auto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Активна настава</w:t>
            </w:r>
          </w:p>
        </w:tc>
        <w:tc>
          <w:tcPr>
            <w:tcW w:w="337" w:type="pct"/>
            <w:vMerge w:val="restar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ЕСПБ</w:t>
            </w:r>
          </w:p>
        </w:tc>
      </w:tr>
      <w:tr w:rsidR="00704D88" w:rsidRPr="00B55CD6" w:rsidTr="002A132E">
        <w:tc>
          <w:tcPr>
            <w:tcW w:w="291" w:type="pct"/>
            <w:vMerge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64" w:type="pct"/>
            <w:vMerge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6" w:type="pct"/>
            <w:vMerge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2" w:type="pct"/>
            <w:vMerge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pct"/>
            <w:vMerge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П</w:t>
            </w:r>
          </w:p>
        </w:tc>
        <w:tc>
          <w:tcPr>
            <w:tcW w:w="317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  <w:lang w:val="sr-Cyrl-CS"/>
              </w:rPr>
            </w:pPr>
            <w:r w:rsidRPr="00B55CD6">
              <w:rPr>
                <w:sz w:val="16"/>
                <w:szCs w:val="16"/>
                <w:lang w:val="sr-Cyrl-CS"/>
              </w:rPr>
              <w:t>В</w:t>
            </w:r>
          </w:p>
        </w:tc>
        <w:tc>
          <w:tcPr>
            <w:tcW w:w="459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СИР</w:t>
            </w:r>
          </w:p>
        </w:tc>
        <w:tc>
          <w:tcPr>
            <w:tcW w:w="337" w:type="pct"/>
            <w:vMerge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</w:tr>
      <w:tr w:rsidR="003A121C" w:rsidRPr="00B55CD6" w:rsidTr="002A132E">
        <w:tc>
          <w:tcPr>
            <w:tcW w:w="5000" w:type="pct"/>
            <w:gridSpan w:val="9"/>
            <w:vAlign w:val="center"/>
          </w:tcPr>
          <w:p w:rsidR="003A121C" w:rsidRPr="00B55CD6" w:rsidRDefault="003A121C" w:rsidP="002A132E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B55CD6">
              <w:rPr>
                <w:b/>
                <w:sz w:val="16"/>
                <w:szCs w:val="16"/>
                <w:lang w:val="sr-Cyrl-CS"/>
              </w:rPr>
              <w:t>Прва година</w:t>
            </w:r>
          </w:p>
        </w:tc>
      </w:tr>
      <w:tr w:rsidR="00704D88" w:rsidRPr="00B55CD6" w:rsidTr="002A132E">
        <w:tc>
          <w:tcPr>
            <w:tcW w:w="291" w:type="pct"/>
            <w:vAlign w:val="center"/>
          </w:tcPr>
          <w:p w:rsidR="003A121C" w:rsidRPr="00314E28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ЕСТ</w:t>
            </w:r>
          </w:p>
        </w:tc>
        <w:tc>
          <w:tcPr>
            <w:tcW w:w="1536" w:type="pct"/>
            <w:vAlign w:val="center"/>
          </w:tcPr>
          <w:p w:rsidR="003A121C" w:rsidRPr="00B55CD6" w:rsidRDefault="003A121C" w:rsidP="002A132E">
            <w:pPr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Експериментална статистика</w:t>
            </w:r>
          </w:p>
        </w:tc>
        <w:tc>
          <w:tcPr>
            <w:tcW w:w="492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O</w:t>
            </w:r>
          </w:p>
        </w:tc>
        <w:tc>
          <w:tcPr>
            <w:tcW w:w="459" w:type="pct"/>
            <w:vAlign w:val="center"/>
          </w:tcPr>
          <w:p w:rsidR="003A121C" w:rsidRPr="00B55CD6" w:rsidRDefault="00E5624D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3A121C" w:rsidRPr="00B55CD6" w:rsidRDefault="00E5624D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0</w:t>
            </w:r>
          </w:p>
        </w:tc>
        <w:tc>
          <w:tcPr>
            <w:tcW w:w="337" w:type="pct"/>
            <w:vAlign w:val="center"/>
          </w:tcPr>
          <w:p w:rsidR="003A121C" w:rsidRPr="00B55CD6" w:rsidRDefault="00E5624D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7</w:t>
            </w:r>
          </w:p>
        </w:tc>
      </w:tr>
      <w:tr w:rsidR="00704D88" w:rsidRPr="00B55CD6" w:rsidTr="002A132E">
        <w:tc>
          <w:tcPr>
            <w:tcW w:w="291" w:type="pct"/>
            <w:vAlign w:val="center"/>
          </w:tcPr>
          <w:p w:rsidR="003A121C" w:rsidRPr="00314E28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B55CD6">
              <w:rPr>
                <w:sz w:val="16"/>
                <w:szCs w:val="16"/>
                <w:lang w:val="ru-RU"/>
              </w:rPr>
              <w:t>СИР1ПН</w:t>
            </w:r>
          </w:p>
        </w:tc>
        <w:tc>
          <w:tcPr>
            <w:tcW w:w="1536" w:type="pct"/>
            <w:vAlign w:val="center"/>
          </w:tcPr>
          <w:p w:rsidR="003A121C" w:rsidRPr="00B55CD6" w:rsidRDefault="003A121C" w:rsidP="002A132E">
            <w:pPr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Студијски истраживачки рад</w:t>
            </w:r>
          </w:p>
        </w:tc>
        <w:tc>
          <w:tcPr>
            <w:tcW w:w="492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O</w:t>
            </w:r>
          </w:p>
        </w:tc>
        <w:tc>
          <w:tcPr>
            <w:tcW w:w="459" w:type="pct"/>
            <w:vAlign w:val="center"/>
          </w:tcPr>
          <w:p w:rsidR="003A121C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3A121C" w:rsidRPr="00B55CD6" w:rsidRDefault="00E5624D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3A121C" w:rsidRPr="00B55CD6" w:rsidRDefault="00E5624D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3</w:t>
            </w:r>
          </w:p>
        </w:tc>
      </w:tr>
      <w:tr w:rsidR="00704D88" w:rsidRPr="00B55CD6" w:rsidTr="002A132E">
        <w:trPr>
          <w:trHeight w:val="88"/>
        </w:trPr>
        <w:tc>
          <w:tcPr>
            <w:tcW w:w="291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B55CD6">
              <w:rPr>
                <w:sz w:val="16"/>
                <w:szCs w:val="16"/>
                <w:lang w:val="ru-RU"/>
              </w:rPr>
              <w:t>3</w:t>
            </w:r>
            <w:r w:rsidR="00314E28">
              <w:rPr>
                <w:sz w:val="16"/>
                <w:szCs w:val="16"/>
                <w:lang w:val="ru-RU"/>
              </w:rPr>
              <w:t>.</w:t>
            </w:r>
          </w:p>
        </w:tc>
        <w:tc>
          <w:tcPr>
            <w:tcW w:w="564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B55CD6">
              <w:rPr>
                <w:sz w:val="16"/>
                <w:szCs w:val="16"/>
                <w:lang w:val="ru-RU"/>
              </w:rPr>
              <w:t>СИР2ИП</w:t>
            </w:r>
          </w:p>
        </w:tc>
        <w:tc>
          <w:tcPr>
            <w:tcW w:w="1536" w:type="pct"/>
            <w:vAlign w:val="center"/>
          </w:tcPr>
          <w:p w:rsidR="003A121C" w:rsidRPr="00B55CD6" w:rsidRDefault="003A121C" w:rsidP="002A132E">
            <w:pPr>
              <w:rPr>
                <w:sz w:val="16"/>
                <w:szCs w:val="16"/>
                <w:lang w:val="sr-Cyrl-CS"/>
              </w:rPr>
            </w:pPr>
            <w:r w:rsidRPr="00B55CD6">
              <w:rPr>
                <w:sz w:val="16"/>
                <w:szCs w:val="16"/>
                <w:lang w:val="sr-Cyrl-CS"/>
              </w:rPr>
              <w:t>С</w:t>
            </w:r>
            <w:r w:rsidRPr="00B55CD6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O</w:t>
            </w:r>
          </w:p>
        </w:tc>
        <w:tc>
          <w:tcPr>
            <w:tcW w:w="459" w:type="pct"/>
            <w:vAlign w:val="center"/>
          </w:tcPr>
          <w:p w:rsidR="003A121C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3A121C" w:rsidRPr="00B55CD6" w:rsidRDefault="00E5624D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  <w:tc>
          <w:tcPr>
            <w:tcW w:w="337" w:type="pct"/>
            <w:vAlign w:val="center"/>
          </w:tcPr>
          <w:p w:rsidR="003A121C" w:rsidRPr="00B55CD6" w:rsidRDefault="00E5624D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</w:tr>
      <w:tr w:rsidR="00704D88" w:rsidRPr="00B55CD6" w:rsidTr="002A132E">
        <w:tc>
          <w:tcPr>
            <w:tcW w:w="291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B55CD6"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564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B55CD6">
              <w:rPr>
                <w:sz w:val="16"/>
                <w:szCs w:val="16"/>
                <w:lang w:val="ru-RU"/>
              </w:rPr>
              <w:t>ДДПН</w:t>
            </w:r>
          </w:p>
        </w:tc>
        <w:tc>
          <w:tcPr>
            <w:tcW w:w="1536" w:type="pct"/>
            <w:vAlign w:val="center"/>
          </w:tcPr>
          <w:p w:rsidR="003A121C" w:rsidRPr="00B55CD6" w:rsidRDefault="003A121C" w:rsidP="002A132E">
            <w:pPr>
              <w:rPr>
                <w:sz w:val="16"/>
                <w:szCs w:val="16"/>
                <w:lang w:val="sr-Cyrl-CS"/>
              </w:rPr>
            </w:pPr>
            <w:r w:rsidRPr="00B55CD6">
              <w:rPr>
                <w:sz w:val="16"/>
                <w:szCs w:val="16"/>
                <w:lang w:val="sr-Cyrl-CS"/>
              </w:rPr>
              <w:t>Д</w:t>
            </w:r>
            <w:r w:rsidRPr="00B55CD6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O</w:t>
            </w:r>
          </w:p>
        </w:tc>
        <w:tc>
          <w:tcPr>
            <w:tcW w:w="459" w:type="pct"/>
            <w:vAlign w:val="center"/>
          </w:tcPr>
          <w:p w:rsidR="003A121C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17" w:type="pct"/>
            <w:vAlign w:val="center"/>
          </w:tcPr>
          <w:p w:rsidR="003A121C" w:rsidRPr="00B55CD6" w:rsidRDefault="003A121C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3A121C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337" w:type="pct"/>
            <w:vAlign w:val="center"/>
          </w:tcPr>
          <w:p w:rsidR="003A121C" w:rsidRPr="00B55CD6" w:rsidRDefault="00E5624D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F80429" w:rsidRPr="00B55CD6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F80429" w:rsidRPr="00B55CD6" w:rsidRDefault="00F80429" w:rsidP="002A132E">
            <w:pPr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Предмети изборног блока 1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</w:rPr>
            </w:pPr>
            <w:r w:rsidRPr="00D44985">
              <w:rPr>
                <w:sz w:val="16"/>
                <w:szCs w:val="16"/>
              </w:rPr>
              <w:t>МБФ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5D37E5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 xml:space="preserve">Методе истраживања у </w:t>
            </w:r>
            <w:r w:rsidR="005D37E5">
              <w:rPr>
                <w:sz w:val="16"/>
                <w:szCs w:val="16"/>
              </w:rPr>
              <w:t xml:space="preserve">физиологији и </w:t>
            </w:r>
            <w:r w:rsidRPr="006975B8">
              <w:rPr>
                <w:sz w:val="16"/>
                <w:szCs w:val="16"/>
              </w:rPr>
              <w:t>биохемији биљака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</w:rPr>
            </w:pPr>
            <w:r w:rsidRPr="00D44985">
              <w:rPr>
                <w:sz w:val="16"/>
                <w:szCs w:val="16"/>
                <w:lang w:val="ru-RU"/>
              </w:rPr>
              <w:t>МИА</w:t>
            </w:r>
            <w:r w:rsidRPr="00D44985">
              <w:rPr>
                <w:sz w:val="16"/>
                <w:szCs w:val="16"/>
              </w:rPr>
              <w:t>Г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агрохемији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МНР</w:t>
            </w:r>
          </w:p>
        </w:tc>
        <w:tc>
          <w:tcPr>
            <w:tcW w:w="1536" w:type="pct"/>
            <w:vAlign w:val="center"/>
          </w:tcPr>
          <w:p w:rsidR="00505B02" w:rsidRPr="006975B8" w:rsidRDefault="00796EA8" w:rsidP="002A13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Методе научно-</w:t>
            </w:r>
            <w:r w:rsidR="00505B02" w:rsidRPr="006975B8">
              <w:rPr>
                <w:sz w:val="16"/>
                <w:szCs w:val="16"/>
              </w:rPr>
              <w:t>истраживачког рада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МИМО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Микробилошки мониторинг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ЦХБ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Цитологија и хистологија биљака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МГХ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Mолекуларна генетика и хистологија домаћих и гајених животиња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ФУА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Формирање узорака и анализа података у зоотехници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БИФГ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Биоинформатика у истраживањима фитопатогених гљива и псеудогљива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БИФВ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Биоинформатика у истраживањима фитопатогених вируса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ПФБ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Патофизиологија биљака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АПЕС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Хемија пестицида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ПЗО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Принципи зоосистематике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СОФП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Примена софтверских пакета у проучавањима корова и пестицида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МТМ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color w:val="000000"/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Мерна техника и мерења у пољопривреди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ГРБ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color w:val="000000"/>
                <w:sz w:val="16"/>
                <w:szCs w:val="16"/>
              </w:rPr>
            </w:pPr>
            <w:r w:rsidRPr="006975B8">
              <w:rPr>
                <w:color w:val="000000"/>
                <w:sz w:val="16"/>
                <w:szCs w:val="16"/>
              </w:rPr>
              <w:t>Генетички ресурси биљака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ХМКВ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pacing w:val="-7"/>
                <w:sz w:val="16"/>
                <w:szCs w:val="16"/>
                <w:lang w:val="ru-RU" w:eastAsia="en-US"/>
              </w:rPr>
              <w:t>Хемијске методе у контроли квалитета биљних сировина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МСБ</w:t>
            </w:r>
          </w:p>
        </w:tc>
        <w:tc>
          <w:tcPr>
            <w:tcW w:w="1536" w:type="pct"/>
            <w:vAlign w:val="center"/>
          </w:tcPr>
          <w:p w:rsidR="00505B02" w:rsidRPr="000D4697" w:rsidRDefault="00505B02" w:rsidP="002A132E">
            <w:pPr>
              <w:rPr>
                <w:sz w:val="16"/>
                <w:szCs w:val="16"/>
                <w:lang w:val="sr-Cyrl-CS"/>
              </w:rPr>
            </w:pPr>
            <w:r w:rsidRPr="000D4697">
              <w:rPr>
                <w:sz w:val="16"/>
                <w:szCs w:val="16"/>
              </w:rPr>
              <w:t>Микроскопија и </w:t>
            </w:r>
            <w:r w:rsidRPr="000D4697">
              <w:rPr>
                <w:sz w:val="16"/>
                <w:szCs w:val="16"/>
                <w:lang w:val="ru-RU"/>
              </w:rPr>
              <w:t>спектроскопија биолошких система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АГМ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Агрометеорологија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ГВВ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color w:val="000000"/>
                <w:sz w:val="16"/>
                <w:szCs w:val="16"/>
              </w:rPr>
            </w:pPr>
            <w:r w:rsidRPr="006975B8">
              <w:rPr>
                <w:color w:val="000000"/>
                <w:sz w:val="16"/>
                <w:szCs w:val="16"/>
              </w:rPr>
              <w:t>Генетика воћака и винове лозе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F80429" w:rsidRPr="00B55CD6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F80429" w:rsidRPr="00D44985" w:rsidRDefault="00F80429" w:rsidP="002A132E">
            <w:pPr>
              <w:rPr>
                <w:sz w:val="16"/>
                <w:szCs w:val="16"/>
              </w:rPr>
            </w:pPr>
            <w:r w:rsidRPr="00D44985">
              <w:rPr>
                <w:sz w:val="16"/>
                <w:szCs w:val="16"/>
                <w:lang w:val="ru-RU"/>
              </w:rPr>
              <w:t>Предмети изборног блока 2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D44985" w:rsidRDefault="001D5960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МИР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ратарству и повртарству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МИВО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воћарству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МИВ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виноградарству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МИОВ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оплемењивању воћака и винове лозе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D44985" w:rsidRDefault="001D5960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МИЗ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зоотехници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МИБМ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биљној микологији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МИБВ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биљној вирологији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МИФБ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фитобактериологији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МИЕ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у ентомологији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МИА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у акарологији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МИН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у нематологији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МАЛМ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у малакологији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МИФ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фитофармацији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МИХ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хербологији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МИМ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мелиорацијама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МИЕМ</w:t>
            </w:r>
          </w:p>
        </w:tc>
        <w:tc>
          <w:tcPr>
            <w:tcW w:w="1536" w:type="pct"/>
            <w:vAlign w:val="center"/>
          </w:tcPr>
          <w:p w:rsidR="00505B02" w:rsidRPr="0098574B" w:rsidRDefault="00505B02" w:rsidP="002A132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Методе истражиv</w:t>
            </w:r>
            <w:r w:rsidRPr="0098574B">
              <w:rPr>
                <w:sz w:val="16"/>
                <w:szCs w:val="16"/>
              </w:rPr>
              <w:t>ања у еколошкој микробиологији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МИП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Методе истраживања у педологији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</w:t>
            </w:r>
          </w:p>
        </w:tc>
        <w:tc>
          <w:tcPr>
            <w:tcW w:w="564" w:type="pct"/>
            <w:vAlign w:val="center"/>
          </w:tcPr>
          <w:p w:rsidR="00505B02" w:rsidRPr="00D44985" w:rsidRDefault="00505B02" w:rsidP="00D44985">
            <w:pPr>
              <w:jc w:val="center"/>
              <w:rPr>
                <w:sz w:val="16"/>
                <w:szCs w:val="16"/>
                <w:lang w:val="ru-RU"/>
              </w:rPr>
            </w:pPr>
            <w:r w:rsidRPr="00D44985">
              <w:rPr>
                <w:sz w:val="16"/>
                <w:szCs w:val="16"/>
                <w:lang w:val="ru-RU"/>
              </w:rPr>
              <w:t>МИТ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 xml:space="preserve">Методе </w:t>
            </w:r>
            <w:r>
              <w:rPr>
                <w:sz w:val="16"/>
                <w:szCs w:val="16"/>
              </w:rPr>
              <w:t>истраживања</w:t>
            </w:r>
            <w:r w:rsidRPr="006975B8">
              <w:rPr>
                <w:sz w:val="16"/>
                <w:szCs w:val="16"/>
              </w:rPr>
              <w:t xml:space="preserve"> у биотехничком инжењерингу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4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10</w:t>
            </w:r>
          </w:p>
        </w:tc>
      </w:tr>
      <w:tr w:rsidR="00F80429" w:rsidRPr="00B55CD6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F80429" w:rsidRPr="00B55CD6" w:rsidRDefault="00F80429" w:rsidP="002A132E">
            <w:pPr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  <w:lang w:val="ru-RU"/>
              </w:rPr>
              <w:t xml:space="preserve">Предмети изборног блока </w:t>
            </w:r>
            <w:r w:rsidRPr="00B55CD6">
              <w:rPr>
                <w:sz w:val="16"/>
                <w:szCs w:val="16"/>
              </w:rPr>
              <w:t>3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СРАТ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Специјално ратарство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43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ВЕГ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Наука о вегетацији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ЕКА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Екологија и агроекосистеми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ГЕБ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Генетика биљака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ФПП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Физиологија растења, развића и продуктивности биљака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НАВ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Наводњавање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МПА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Минералне парагенезе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БФМ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Биохемија и физиологија микроорганизама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ХЕЗ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Хемија земљишта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МОФ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Молекуларне основе физиологије биљака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НРФ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Неурохуморална регулација физиолошких процеса животиња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D704C5" w:rsidP="002A132E"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ПМАЗ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</w:rPr>
            </w:pPr>
            <w:r w:rsidRPr="006975B8">
              <w:rPr>
                <w:bCs/>
                <w:sz w:val="16"/>
                <w:szCs w:val="16"/>
                <w:lang w:val="sr-Cyrl-CS"/>
              </w:rPr>
              <w:t>Примена мета-анализе у зоотехници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ГСО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Генетика, селекција и оплемењивање домаћих и гајених животиња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КОХ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Конзервисање и обрада хранива за животиње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56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ФИФ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Фитофармација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57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color w:val="000000"/>
                <w:sz w:val="16"/>
                <w:szCs w:val="16"/>
              </w:rPr>
            </w:pPr>
            <w:r w:rsidRPr="006975B8">
              <w:rPr>
                <w:color w:val="000000"/>
                <w:sz w:val="16"/>
                <w:szCs w:val="16"/>
              </w:rPr>
              <w:t>БУБП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color w:val="000000"/>
                <w:sz w:val="16"/>
                <w:szCs w:val="16"/>
              </w:rPr>
            </w:pPr>
            <w:r w:rsidRPr="006975B8">
              <w:rPr>
                <w:color w:val="000000"/>
                <w:sz w:val="16"/>
                <w:szCs w:val="16"/>
              </w:rPr>
              <w:t>Болести ускладиштених биљних производа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ПГФГ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Популациона генетика фитопатогених гљива и псеудогљива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59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ПГФВ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Популациона генетика фитопатогених вируса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1D5960" w:rsidRPr="00B55CD6" w:rsidTr="002A132E">
        <w:tc>
          <w:tcPr>
            <w:tcW w:w="291" w:type="pct"/>
            <w:vAlign w:val="center"/>
          </w:tcPr>
          <w:p w:rsidR="001D5960" w:rsidRPr="00016DE1" w:rsidRDefault="00016DE1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  <w:r w:rsidR="00314E28">
              <w:rPr>
                <w:sz w:val="16"/>
                <w:szCs w:val="16"/>
              </w:rPr>
              <w:t>.</w:t>
            </w:r>
          </w:p>
        </w:tc>
        <w:tc>
          <w:tcPr>
            <w:tcW w:w="564" w:type="pct"/>
            <w:vAlign w:val="center"/>
          </w:tcPr>
          <w:p w:rsidR="001D5960" w:rsidRPr="006975B8" w:rsidRDefault="001D5960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ФИН</w:t>
            </w:r>
          </w:p>
        </w:tc>
        <w:tc>
          <w:tcPr>
            <w:tcW w:w="1536" w:type="pct"/>
            <w:vAlign w:val="center"/>
          </w:tcPr>
          <w:p w:rsidR="001D5960" w:rsidRPr="006975B8" w:rsidRDefault="001D5960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Физиологија инсеката</w:t>
            </w:r>
          </w:p>
        </w:tc>
        <w:tc>
          <w:tcPr>
            <w:tcW w:w="492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1D5960" w:rsidRPr="001D5960" w:rsidRDefault="001D5960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1D5960" w:rsidRPr="00B55CD6" w:rsidRDefault="001D5960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БВО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Биологија воћака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62.</w:t>
            </w:r>
          </w:p>
        </w:tc>
        <w:tc>
          <w:tcPr>
            <w:tcW w:w="564" w:type="pct"/>
            <w:vAlign w:val="center"/>
          </w:tcPr>
          <w:p w:rsidR="00505B02" w:rsidRPr="00505B02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505B02">
              <w:rPr>
                <w:sz w:val="16"/>
                <w:szCs w:val="16"/>
                <w:lang w:val="ru-RU"/>
              </w:rPr>
              <w:t>МОТС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widowControl/>
              <w:autoSpaceDE/>
              <w:autoSpaceDN/>
              <w:adjustRightInd/>
              <w:rPr>
                <w:sz w:val="16"/>
                <w:szCs w:val="16"/>
                <w:lang w:eastAsia="en-GB"/>
              </w:rPr>
            </w:pPr>
            <w:r w:rsidRPr="006975B8">
              <w:rPr>
                <w:sz w:val="16"/>
                <w:szCs w:val="16"/>
                <w:lang w:val="en-GB" w:eastAsia="en-GB"/>
              </w:rPr>
              <w:t xml:space="preserve">Моделирање </w:t>
            </w:r>
            <w:r w:rsidRPr="006975B8">
              <w:rPr>
                <w:sz w:val="16"/>
                <w:szCs w:val="16"/>
                <w:lang w:eastAsia="en-GB"/>
              </w:rPr>
              <w:t>техничких система и процеса у пољопривреди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63.</w:t>
            </w:r>
          </w:p>
        </w:tc>
        <w:tc>
          <w:tcPr>
            <w:tcW w:w="564" w:type="pct"/>
            <w:vAlign w:val="center"/>
          </w:tcPr>
          <w:p w:rsidR="00505B02" w:rsidRPr="00505B02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505B02">
              <w:rPr>
                <w:sz w:val="16"/>
                <w:szCs w:val="16"/>
                <w:lang w:val="ru-RU"/>
              </w:rPr>
              <w:t>ТРАП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widowControl/>
              <w:autoSpaceDE/>
              <w:autoSpaceDN/>
              <w:adjustRightInd/>
              <w:rPr>
                <w:sz w:val="16"/>
                <w:szCs w:val="16"/>
                <w:lang w:eastAsia="en-GB"/>
              </w:rPr>
            </w:pPr>
            <w:r w:rsidRPr="006975B8">
              <w:rPr>
                <w:sz w:val="16"/>
                <w:szCs w:val="16"/>
                <w:lang w:eastAsia="en-GB"/>
              </w:rPr>
              <w:t>Термо</w:t>
            </w:r>
            <w:r>
              <w:rPr>
                <w:sz w:val="16"/>
                <w:szCs w:val="16"/>
                <w:lang w:eastAsia="en-GB"/>
              </w:rPr>
              <w:t>динамичка</w:t>
            </w:r>
            <w:r w:rsidRPr="006975B8">
              <w:rPr>
                <w:sz w:val="16"/>
                <w:szCs w:val="16"/>
                <w:lang w:eastAsia="en-GB"/>
              </w:rPr>
              <w:t xml:space="preserve"> анализа пољопривредних процеса и система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</w:t>
            </w:r>
          </w:p>
        </w:tc>
        <w:tc>
          <w:tcPr>
            <w:tcW w:w="564" w:type="pct"/>
            <w:vAlign w:val="center"/>
          </w:tcPr>
          <w:p w:rsidR="00505B02" w:rsidRPr="00505B02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505B02">
              <w:rPr>
                <w:sz w:val="16"/>
                <w:szCs w:val="16"/>
                <w:lang w:val="ru-RU"/>
              </w:rPr>
              <w:t>ЕРГБ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widowControl/>
              <w:autoSpaceDE/>
              <w:autoSpaceDN/>
              <w:adjustRightInd/>
              <w:rPr>
                <w:sz w:val="16"/>
                <w:szCs w:val="16"/>
                <w:lang w:val="en-GB" w:eastAsia="en-GB"/>
              </w:rPr>
            </w:pPr>
            <w:r w:rsidRPr="006975B8">
              <w:rPr>
                <w:sz w:val="16"/>
                <w:szCs w:val="16"/>
                <w:lang w:val="en-GB" w:eastAsia="en-GB"/>
              </w:rPr>
              <w:t xml:space="preserve">Ергономија </w:t>
            </w:r>
            <w:r w:rsidRPr="006975B8">
              <w:rPr>
                <w:sz w:val="16"/>
                <w:szCs w:val="16"/>
                <w:lang w:eastAsia="en-GB"/>
              </w:rPr>
              <w:t xml:space="preserve">и безбедност </w:t>
            </w:r>
            <w:r w:rsidRPr="006975B8">
              <w:rPr>
                <w:sz w:val="16"/>
                <w:szCs w:val="16"/>
                <w:lang w:val="en-GB" w:eastAsia="en-GB"/>
              </w:rPr>
              <w:t>у пољопривреди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</w:t>
            </w:r>
          </w:p>
        </w:tc>
        <w:tc>
          <w:tcPr>
            <w:tcW w:w="564" w:type="pct"/>
            <w:vAlign w:val="center"/>
          </w:tcPr>
          <w:p w:rsidR="00505B02" w:rsidRPr="00505B02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505B02">
              <w:rPr>
                <w:sz w:val="16"/>
                <w:szCs w:val="16"/>
                <w:lang w:val="ru-RU"/>
              </w:rPr>
              <w:t>ПРПП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widowControl/>
              <w:tabs>
                <w:tab w:val="left" w:pos="396"/>
              </w:tabs>
              <w:autoSpaceDE/>
              <w:autoSpaceDN/>
              <w:adjustRightInd/>
              <w:rPr>
                <w:sz w:val="16"/>
                <w:szCs w:val="16"/>
                <w:lang w:eastAsia="en-GB"/>
              </w:rPr>
            </w:pPr>
            <w:r w:rsidRPr="006975B8">
              <w:rPr>
                <w:sz w:val="16"/>
                <w:szCs w:val="16"/>
                <w:lang w:eastAsia="en-GB"/>
              </w:rPr>
              <w:t>Прецизна пољопривредна производња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</w:t>
            </w:r>
          </w:p>
        </w:tc>
        <w:tc>
          <w:tcPr>
            <w:tcW w:w="564" w:type="pct"/>
            <w:vAlign w:val="center"/>
          </w:tcPr>
          <w:p w:rsidR="00505B02" w:rsidRPr="00505B02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505B02">
              <w:rPr>
                <w:sz w:val="16"/>
                <w:szCs w:val="16"/>
                <w:lang w:val="ru-RU"/>
              </w:rPr>
              <w:t>ПММВ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ind w:right="-663"/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Примена молекуларних маркера код воћака и винове лозе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67.</w:t>
            </w:r>
          </w:p>
        </w:tc>
        <w:tc>
          <w:tcPr>
            <w:tcW w:w="564" w:type="pct"/>
            <w:vAlign w:val="center"/>
          </w:tcPr>
          <w:p w:rsidR="00505B02" w:rsidRPr="00505B02" w:rsidRDefault="00505B02" w:rsidP="00505B02">
            <w:pPr>
              <w:jc w:val="center"/>
              <w:rPr>
                <w:sz w:val="16"/>
                <w:szCs w:val="16"/>
                <w:lang w:val="ru-RU"/>
              </w:rPr>
            </w:pPr>
            <w:r w:rsidRPr="00505B02">
              <w:rPr>
                <w:sz w:val="16"/>
                <w:szCs w:val="16"/>
                <w:lang w:val="ru-RU"/>
              </w:rPr>
              <w:t>АМП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ind w:right="-663"/>
              <w:rPr>
                <w:spacing w:val="-7"/>
                <w:sz w:val="16"/>
                <w:szCs w:val="16"/>
                <w:lang w:val="ru-RU" w:eastAsia="en-US"/>
              </w:rPr>
            </w:pPr>
            <w:r w:rsidRPr="006975B8">
              <w:rPr>
                <w:spacing w:val="-7"/>
                <w:sz w:val="16"/>
                <w:szCs w:val="16"/>
                <w:lang w:val="ru-RU" w:eastAsia="en-US"/>
              </w:rPr>
              <w:t>Ампелологија</w:t>
            </w:r>
          </w:p>
        </w:tc>
        <w:tc>
          <w:tcPr>
            <w:tcW w:w="492" w:type="pct"/>
            <w:vAlign w:val="center"/>
          </w:tcPr>
          <w:p w:rsidR="00505B02" w:rsidRPr="00B974B4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505B02" w:rsidRPr="00B55CD6" w:rsidRDefault="00505B02" w:rsidP="002A132E">
            <w:pPr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  <w:lang w:val="ru-RU"/>
              </w:rPr>
              <w:t xml:space="preserve">Предмети изборног блока </w:t>
            </w:r>
            <w:r w:rsidRPr="00B55CD6">
              <w:rPr>
                <w:sz w:val="16"/>
                <w:szCs w:val="16"/>
                <w:lang w:val="sr-Cyrl-CS"/>
              </w:rPr>
              <w:t>4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ФСБ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Физиологија стреса биљака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ФИС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Физиологија семена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ПОТЕ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Помотехнологија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АГБ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Анатомија гајених биљака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БММ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Биолошки и молекуларни маркери у оплемењивању биљака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505B02" w:rsidRPr="00B55CD6" w:rsidTr="002A132E">
        <w:tc>
          <w:tcPr>
            <w:tcW w:w="291" w:type="pct"/>
            <w:vAlign w:val="center"/>
          </w:tcPr>
          <w:p w:rsidR="00505B02" w:rsidRPr="00016DE1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73.</w:t>
            </w:r>
          </w:p>
        </w:tc>
        <w:tc>
          <w:tcPr>
            <w:tcW w:w="564" w:type="pct"/>
            <w:vAlign w:val="center"/>
          </w:tcPr>
          <w:p w:rsidR="00505B02" w:rsidRPr="006975B8" w:rsidRDefault="00505B02" w:rsidP="002A132E">
            <w:pPr>
              <w:jc w:val="center"/>
              <w:rPr>
                <w:sz w:val="16"/>
                <w:szCs w:val="16"/>
                <w:lang w:val="ru-RU"/>
              </w:rPr>
            </w:pPr>
            <w:r w:rsidRPr="006975B8">
              <w:rPr>
                <w:sz w:val="16"/>
                <w:szCs w:val="16"/>
                <w:lang w:val="ru-RU"/>
              </w:rPr>
              <w:t>ГЕП</w:t>
            </w:r>
          </w:p>
        </w:tc>
        <w:tc>
          <w:tcPr>
            <w:tcW w:w="1536" w:type="pct"/>
            <w:vAlign w:val="center"/>
          </w:tcPr>
          <w:p w:rsidR="00505B02" w:rsidRPr="006975B8" w:rsidRDefault="00505B02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Глобалне еколошке промене</w:t>
            </w:r>
          </w:p>
        </w:tc>
        <w:tc>
          <w:tcPr>
            <w:tcW w:w="492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505B02" w:rsidRPr="001D5960" w:rsidRDefault="00505B02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505B02" w:rsidRPr="00B55CD6" w:rsidRDefault="00505B02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ПАЛ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t>Палинологија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ЕУС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Енергетски усеви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ЕРИ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Екологија ризосфере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ФИЗ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Физика земљишта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МИБ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Минерална исхрана биљака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ГЕМ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Генетика микроорганизама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СДЖ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Стрес домаћих животиња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ПГМ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Примена генетских маркера у оплемњивању животиња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82..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УПФ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Управљање процесом ферментације у силажи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ЕМР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Ембриологија риба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ЕДЖ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Екологија домаћих и гајених животиња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ЗЗЗ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  <w:lang w:val="en-GB" w:eastAsia="en-GB"/>
              </w:rPr>
              <w:t>Зоопрофилакса</w:t>
            </w:r>
            <w:r w:rsidRPr="006975B8">
              <w:rPr>
                <w:sz w:val="16"/>
                <w:szCs w:val="16"/>
                <w:lang w:eastAsia="en-GB"/>
              </w:rPr>
              <w:t xml:space="preserve"> </w:t>
            </w:r>
            <w:r w:rsidRPr="006975B8">
              <w:rPr>
                <w:sz w:val="16"/>
                <w:szCs w:val="16"/>
                <w:lang w:val="en-GB" w:eastAsia="en-GB"/>
              </w:rPr>
              <w:t>и</w:t>
            </w:r>
            <w:r w:rsidRPr="006975B8">
              <w:rPr>
                <w:sz w:val="16"/>
                <w:szCs w:val="16"/>
                <w:lang w:eastAsia="en-GB"/>
              </w:rPr>
              <w:t xml:space="preserve"> </w:t>
            </w:r>
            <w:r w:rsidRPr="006975B8">
              <w:rPr>
                <w:sz w:val="16"/>
                <w:szCs w:val="16"/>
                <w:lang w:val="en-GB" w:eastAsia="en-GB"/>
              </w:rPr>
              <w:t>здравствена</w:t>
            </w:r>
            <w:r w:rsidRPr="006975B8">
              <w:rPr>
                <w:sz w:val="16"/>
                <w:szCs w:val="16"/>
                <w:lang w:eastAsia="en-GB"/>
              </w:rPr>
              <w:t xml:space="preserve"> </w:t>
            </w:r>
            <w:r w:rsidRPr="006975B8">
              <w:rPr>
                <w:sz w:val="16"/>
                <w:szCs w:val="16"/>
                <w:lang w:val="en-GB" w:eastAsia="en-GB"/>
              </w:rPr>
              <w:t>заштита</w:t>
            </w:r>
            <w:r w:rsidRPr="006975B8">
              <w:rPr>
                <w:sz w:val="16"/>
                <w:szCs w:val="16"/>
                <w:lang w:eastAsia="en-GB"/>
              </w:rPr>
              <w:t xml:space="preserve"> </w:t>
            </w:r>
            <w:r w:rsidRPr="006975B8">
              <w:rPr>
                <w:sz w:val="16"/>
                <w:szCs w:val="16"/>
                <w:lang w:val="en-GB" w:eastAsia="en-GB"/>
              </w:rPr>
              <w:t>дивљачи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МДП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Механизми деловања пестицида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ДКФ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Диверзитет коровске флоре и вегетације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ЕПЕБ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Екологија биљних патогена и епидемиологија биљних болести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МИКТ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Микотоксини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90.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МИШ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rPr>
                <w:sz w:val="16"/>
                <w:szCs w:val="16"/>
                <w:lang w:val="sr-Cyrl-CS"/>
              </w:rPr>
            </w:pPr>
            <w:r w:rsidRPr="006975B8">
              <w:rPr>
                <w:sz w:val="16"/>
                <w:szCs w:val="16"/>
              </w:rPr>
              <w:t>Мишолики глодари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ГИС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widowControl/>
              <w:autoSpaceDE/>
              <w:autoSpaceDN/>
              <w:adjustRightInd/>
              <w:rPr>
                <w:sz w:val="16"/>
                <w:szCs w:val="16"/>
                <w:lang w:val="en-GB" w:eastAsia="en-GB"/>
              </w:rPr>
            </w:pPr>
            <w:r w:rsidRPr="006975B8">
              <w:rPr>
                <w:sz w:val="16"/>
                <w:szCs w:val="16"/>
                <w:lang w:val="en-GB" w:eastAsia="en-GB"/>
              </w:rPr>
              <w:t>Примена ГИС у пољопривреди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ЕФБ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widowControl/>
              <w:autoSpaceDE/>
              <w:autoSpaceDN/>
              <w:adjustRightInd/>
              <w:rPr>
                <w:sz w:val="16"/>
                <w:szCs w:val="16"/>
                <w:lang w:val="en-GB" w:eastAsia="en-GB"/>
              </w:rPr>
            </w:pPr>
            <w:r w:rsidRPr="006975B8">
              <w:rPr>
                <w:sz w:val="16"/>
                <w:szCs w:val="16"/>
              </w:rPr>
              <w:t>Енергетска ефикасност биосистема</w:t>
            </w:r>
          </w:p>
        </w:tc>
        <w:tc>
          <w:tcPr>
            <w:tcW w:w="492" w:type="pct"/>
            <w:vAlign w:val="center"/>
          </w:tcPr>
          <w:p w:rsidR="004A4588" w:rsidRPr="00575837" w:rsidRDefault="004A4588" w:rsidP="002A132E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МПМ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widowControl/>
              <w:autoSpaceDE/>
              <w:autoSpaceDN/>
              <w:adjustRightInd/>
              <w:rPr>
                <w:sz w:val="16"/>
                <w:szCs w:val="16"/>
                <w:lang w:eastAsia="en-GB"/>
              </w:rPr>
            </w:pPr>
            <w:r w:rsidRPr="006975B8">
              <w:rPr>
                <w:sz w:val="16"/>
                <w:szCs w:val="16"/>
              </w:rPr>
              <w:t>Мобилне пољопривредне машине</w:t>
            </w: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B55CD6" w:rsidTr="002A132E">
        <w:tc>
          <w:tcPr>
            <w:tcW w:w="291" w:type="pct"/>
            <w:vAlign w:val="center"/>
          </w:tcPr>
          <w:p w:rsidR="004A4588" w:rsidRPr="00016DE1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94.</w:t>
            </w:r>
          </w:p>
        </w:tc>
        <w:tc>
          <w:tcPr>
            <w:tcW w:w="564" w:type="pct"/>
            <w:vAlign w:val="center"/>
          </w:tcPr>
          <w:p w:rsidR="004A4588" w:rsidRPr="004A4588" w:rsidRDefault="004A4588" w:rsidP="004A4588">
            <w:pPr>
              <w:jc w:val="center"/>
              <w:rPr>
                <w:sz w:val="16"/>
                <w:szCs w:val="16"/>
                <w:lang w:val="ru-RU"/>
              </w:rPr>
            </w:pPr>
            <w:r w:rsidRPr="004A4588">
              <w:rPr>
                <w:sz w:val="16"/>
                <w:szCs w:val="16"/>
                <w:lang w:val="ru-RU"/>
              </w:rPr>
              <w:t>ЦВ</w:t>
            </w:r>
          </w:p>
        </w:tc>
        <w:tc>
          <w:tcPr>
            <w:tcW w:w="1536" w:type="pct"/>
            <w:vAlign w:val="center"/>
          </w:tcPr>
          <w:p w:rsidR="004A4588" w:rsidRPr="006975B8" w:rsidRDefault="004A4588" w:rsidP="002A132E">
            <w:pPr>
              <w:ind w:right="-663"/>
              <w:rPr>
                <w:sz w:val="16"/>
                <w:szCs w:val="16"/>
              </w:rPr>
            </w:pPr>
            <w:r w:rsidRPr="006975B8">
              <w:rPr>
                <w:sz w:val="16"/>
                <w:szCs w:val="16"/>
              </w:rPr>
              <w:t>Цитогенетика воћака и винове лозе</w:t>
            </w:r>
          </w:p>
          <w:p w:rsidR="004A4588" w:rsidRPr="006975B8" w:rsidRDefault="004A4588" w:rsidP="002A132E">
            <w:pPr>
              <w:rPr>
                <w:sz w:val="16"/>
                <w:szCs w:val="16"/>
              </w:rPr>
            </w:pPr>
          </w:p>
        </w:tc>
        <w:tc>
          <w:tcPr>
            <w:tcW w:w="492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II</w:t>
            </w:r>
          </w:p>
        </w:tc>
        <w:tc>
          <w:tcPr>
            <w:tcW w:w="545" w:type="pct"/>
            <w:vAlign w:val="center"/>
          </w:tcPr>
          <w:p w:rsidR="004A4588" w:rsidRPr="001D5960" w:rsidRDefault="004A4588" w:rsidP="002A13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B55CD6" w:rsidRDefault="004A4588" w:rsidP="002A132E">
            <w:pPr>
              <w:jc w:val="center"/>
              <w:rPr>
                <w:sz w:val="16"/>
                <w:szCs w:val="16"/>
              </w:rPr>
            </w:pPr>
            <w:r w:rsidRPr="00B55CD6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3428" w:type="pct"/>
            <w:gridSpan w:val="5"/>
            <w:vAlign w:val="center"/>
          </w:tcPr>
          <w:p w:rsidR="004A4588" w:rsidRPr="000C44FC" w:rsidRDefault="004A4588" w:rsidP="000C44FC">
            <w:pPr>
              <w:rPr>
                <w:b/>
                <w:sz w:val="16"/>
                <w:szCs w:val="16"/>
                <w:lang w:val="sr-Cyrl-CS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18+12=30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12+12=24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4A4588" w:rsidRPr="000C44FC" w:rsidTr="000C44FC">
        <w:tc>
          <w:tcPr>
            <w:tcW w:w="5000" w:type="pct"/>
            <w:gridSpan w:val="9"/>
            <w:shd w:val="clear" w:color="auto" w:fill="auto"/>
            <w:vAlign w:val="center"/>
          </w:tcPr>
          <w:p w:rsidR="004A4588" w:rsidRPr="000C44FC" w:rsidRDefault="004A4588" w:rsidP="000C44FC">
            <w:pPr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Модул 1 Ратарство и повртарство</w:t>
            </w:r>
          </w:p>
        </w:tc>
      </w:tr>
      <w:tr w:rsidR="004A4588" w:rsidRPr="000C44FC" w:rsidTr="002A132E">
        <w:tc>
          <w:tcPr>
            <w:tcW w:w="5000" w:type="pct"/>
            <w:gridSpan w:val="9"/>
            <w:vAlign w:val="center"/>
          </w:tcPr>
          <w:p w:rsidR="004A4588" w:rsidRPr="000C44FC" w:rsidRDefault="004A4588" w:rsidP="000C44FC">
            <w:pPr>
              <w:jc w:val="center"/>
              <w:rPr>
                <w:b/>
                <w:sz w:val="16"/>
                <w:szCs w:val="16"/>
                <w:lang w:val="sr-Cyrl-CS"/>
              </w:rPr>
            </w:pPr>
            <w:r w:rsidRPr="000C44FC">
              <w:rPr>
                <w:b/>
                <w:sz w:val="16"/>
                <w:szCs w:val="16"/>
                <w:lang w:val="sr-Cyrl-CS"/>
              </w:rPr>
              <w:t>Друга година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95.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СИР1М1ПН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4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96.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ДД1М1ПН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</w:t>
            </w:r>
          </w:p>
        </w:tc>
      </w:tr>
      <w:tr w:rsidR="004A4588" w:rsidRPr="000C44FC" w:rsidTr="002A132E">
        <w:trPr>
          <w:trHeight w:val="88"/>
        </w:trPr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97.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СИР2М1ПН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98.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ДД2М1ПН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</w:t>
            </w:r>
          </w:p>
        </w:tc>
      </w:tr>
      <w:tr w:rsidR="004A4588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 xml:space="preserve">Предмети изборног блока </w:t>
            </w:r>
            <w:r w:rsidRPr="000C44FC">
              <w:rPr>
                <w:sz w:val="16"/>
                <w:szCs w:val="16"/>
                <w:lang w:val="sr-Cyrl-CS"/>
              </w:rPr>
              <w:t>5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99.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ЕРП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Екофизиологија ратарских и повртарских биљака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100.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ОРР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Органско ратарство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101.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СИЗ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Системи земљорадње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102.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СИО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Системи обраде земљишта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103.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ЦОБ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Цитогенетика у оплемењивању биљака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104.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ЕКС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Екологија семена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105.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ИПП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Интегрална призводња поврћа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 xml:space="preserve">Предмети изборног блока </w:t>
            </w:r>
            <w:r w:rsidRPr="000C44FC"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106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СКО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color w:val="000000"/>
                <w:sz w:val="16"/>
                <w:szCs w:val="16"/>
                <w:lang w:val="sr-Cyrl-CS"/>
              </w:rPr>
            </w:pPr>
            <w:r w:rsidRPr="000C44FC">
              <w:rPr>
                <w:color w:val="000000"/>
                <w:sz w:val="16"/>
                <w:szCs w:val="16"/>
              </w:rPr>
              <w:t>Сертификација и контрола у органској биљној производњи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107.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ОРП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Органско повртарство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108.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ЛАЗ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color w:val="000000"/>
                <w:sz w:val="16"/>
                <w:szCs w:val="16"/>
                <w:lang w:val="sr-Cyrl-CS"/>
              </w:rPr>
            </w:pPr>
            <w:r w:rsidRPr="000C44FC">
              <w:rPr>
                <w:color w:val="000000"/>
                <w:sz w:val="16"/>
                <w:szCs w:val="16"/>
              </w:rPr>
              <w:t>Лековито, ароматично и зачинско биље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109.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СТРА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Специјални травњаци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110.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ППП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Производња поврћа у пластеницима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111.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ЕТН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Етноботаника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112.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МФТ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Молекуларна фитотаксономија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113.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ПГЕН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Популациона генетика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291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114.</w:t>
            </w:r>
          </w:p>
        </w:tc>
        <w:tc>
          <w:tcPr>
            <w:tcW w:w="564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ЧУС</w:t>
            </w:r>
          </w:p>
        </w:tc>
        <w:tc>
          <w:tcPr>
            <w:tcW w:w="1536" w:type="pct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Чување семена</w:t>
            </w:r>
          </w:p>
        </w:tc>
        <w:tc>
          <w:tcPr>
            <w:tcW w:w="492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4A4588" w:rsidRPr="000C44FC" w:rsidTr="002A132E">
        <w:tc>
          <w:tcPr>
            <w:tcW w:w="4663" w:type="pct"/>
            <w:gridSpan w:val="8"/>
            <w:shd w:val="clear" w:color="auto" w:fill="D9D9D9" w:themeFill="background1" w:themeFillShade="D9"/>
            <w:vAlign w:val="center"/>
          </w:tcPr>
          <w:p w:rsidR="004A4588" w:rsidRPr="000C44FC" w:rsidRDefault="004A4588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 xml:space="preserve">Предмети изборног блока </w:t>
            </w:r>
            <w:r w:rsidRPr="000C44FC">
              <w:rPr>
                <w:sz w:val="16"/>
                <w:szCs w:val="16"/>
                <w:lang w:val="sr-Cyrl-CS"/>
              </w:rPr>
              <w:t>7</w:t>
            </w:r>
          </w:p>
        </w:tc>
        <w:tc>
          <w:tcPr>
            <w:tcW w:w="337" w:type="pct"/>
            <w:shd w:val="clear" w:color="auto" w:fill="D9D9D9" w:themeFill="background1" w:themeFillShade="D9"/>
            <w:vAlign w:val="center"/>
          </w:tcPr>
          <w:p w:rsidR="004A4588" w:rsidRPr="000C44FC" w:rsidRDefault="004A4588" w:rsidP="000C44FC">
            <w:pPr>
              <w:jc w:val="center"/>
              <w:rPr>
                <w:sz w:val="16"/>
                <w:szCs w:val="16"/>
              </w:rPr>
            </w:pP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ПОБ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Посебно оплемењивање биљака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ЖМА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Жита и махунарке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ИНБ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Индустријске биљке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ППС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Производња поврћа у стакленицима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119.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КРБ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Крмно биље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ГСЛЗ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Генетика и селекција лековитог, ароматичног и зачинског биља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ЦВЕ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Цвећарство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ББМ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Биоактивни биљни метаболити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ФПАГ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Флора природних и агроекосистема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ССК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Системи сузбијања њивских корова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rPr>
          <w:trHeight w:val="63"/>
        </w:trPr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БНТ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Биоинформациони системи и нано технологије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ГПХ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Геополитика хране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b/>
                <w:sz w:val="16"/>
                <w:szCs w:val="16"/>
                <w:lang w:val="sr-Cyrl-CS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12+5=17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12+17=29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Трећа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СИР3М1ПН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ДД3М1ПН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129.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СИР4М1ПН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130.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ДД4М1ПН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20+20=40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0C44FC">
        <w:tc>
          <w:tcPr>
            <w:tcW w:w="5000" w:type="pct"/>
            <w:gridSpan w:val="9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  <w:lang w:val="ru-RU"/>
              </w:rPr>
              <w:t>Модул 2</w:t>
            </w:r>
            <w:r w:rsidRPr="000C44FC">
              <w:rPr>
                <w:b/>
                <w:sz w:val="16"/>
                <w:szCs w:val="16"/>
              </w:rPr>
              <w:t xml:space="preserve"> Воћарство и виноградарс</w:t>
            </w:r>
            <w:r w:rsidR="000C44FC">
              <w:rPr>
                <w:b/>
                <w:sz w:val="16"/>
                <w:szCs w:val="16"/>
              </w:rPr>
              <w:t>т</w:t>
            </w:r>
            <w:r w:rsidRPr="000C44FC">
              <w:rPr>
                <w:b/>
                <w:sz w:val="16"/>
                <w:szCs w:val="16"/>
              </w:rPr>
              <w:t>во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Друга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131.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СИР1М2ПН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4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132.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ДД1М2ПН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133.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СИР2М2ПН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134.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ДД2М2ПН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 xml:space="preserve">Предмети изборног блока </w:t>
            </w:r>
            <w:r w:rsidRPr="000C44FC">
              <w:rPr>
                <w:sz w:val="16"/>
                <w:szCs w:val="16"/>
                <w:lang w:val="sr-Cyrl-CS"/>
              </w:rPr>
              <w:t>5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135.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ПОМ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Помологија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0468AF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136.</w:t>
            </w:r>
          </w:p>
        </w:tc>
        <w:tc>
          <w:tcPr>
            <w:tcW w:w="564" w:type="pct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АМПГ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ind w:right="-663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Ампелографија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en-US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137.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ОВВ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Oплемењивање воћака и винове лозе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 xml:space="preserve">Предмети изборног блока </w:t>
            </w:r>
            <w:r w:rsidRPr="000C44FC">
              <w:rPr>
                <w:sz w:val="16"/>
                <w:szCs w:val="16"/>
                <w:lang w:val="sr-Cyrl-CS"/>
              </w:rPr>
              <w:t>6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138.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ЕКВ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Eкoфизиологија воћакa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lastRenderedPageBreak/>
              <w:t>139.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РВО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Регулатори растења у воћарству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ФВЛ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Физиологија винове лозе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ГРВВ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Генетички ресурси воћака и винове лозе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 xml:space="preserve">Предмети изборног блока </w:t>
            </w:r>
            <w:r w:rsidRPr="000C44FC">
              <w:rPr>
                <w:sz w:val="16"/>
                <w:szCs w:val="16"/>
                <w:lang w:val="sr-Cyrl-CS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БСО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Биологија цветања и оплодње воћака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ФЧВ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Физиологија чувања воћа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РВИ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Регулатори растења у виноградарству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ССВ</w:t>
            </w:r>
          </w:p>
        </w:tc>
        <w:tc>
          <w:tcPr>
            <w:tcW w:w="1536" w:type="pct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Стварање сорти воћака и винове лозе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b/>
                <w:sz w:val="16"/>
                <w:szCs w:val="16"/>
                <w:lang w:val="sr-Cyrl-CS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12+5=17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12+17=29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Трећа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СИР3М2ПН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ДД3М2ПН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СИР4М2ПН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149.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ДД4М2ПН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20+20=40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0C44FC">
        <w:tc>
          <w:tcPr>
            <w:tcW w:w="5000" w:type="pct"/>
            <w:gridSpan w:val="9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  <w:lang w:val="ru-RU"/>
              </w:rPr>
              <w:t>Модул 3 Зоотехника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auto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  <w:lang w:val="ru-RU"/>
              </w:rPr>
              <w:t>Друга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СИР1М3ПН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4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ДД1М3ПН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СИР2М3ПН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ДД2М3ПН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5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БЗО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Биотехнологија у зоотехници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ОД</w:t>
            </w:r>
            <w:r w:rsidRPr="000C44FC">
              <w:rPr>
                <w:sz w:val="16"/>
                <w:szCs w:val="16"/>
              </w:rPr>
              <w:t>Ж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Одгајивање домаћих и гајених животиња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ПДЖ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Понашање и добробит животиња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ЕПС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Енергетски и протеински системи у исхрани животиња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ТГА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Технологија гајења у аквакултури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6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РДЖ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Репродукција домаћих и гајених животиња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ФИЖ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Физиологија исхране домаћих и гајених животиња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ПСА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Производни системи у аквакултури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ФГД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Фармско гајење дивљачи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163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ОММ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Од мишића до меса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СКИ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Савремени концепти исхране домаћих и гајених животиња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БАП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Биосигурност у анималној производњи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ППВ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Процена приплодне вредности домаћих и гајених животиња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МСА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Мониторинг система у аквакултури и заштита реципијената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ПРР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Прерада риба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169.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НАД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Насељавање дивљачи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ТАП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Технопатије у анималној производњи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ДОР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Добробит риба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БПП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Биохемизам пчелињих производа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b/>
                <w:sz w:val="16"/>
                <w:szCs w:val="16"/>
                <w:lang w:val="sr-Cyrl-CS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12+5=17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12+17=29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Трећа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СИР3М3ПН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ДД3М3ПН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СИР4М3ПН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ДД4М3ПН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20+20=40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0C44FC">
        <w:tc>
          <w:tcPr>
            <w:tcW w:w="5000" w:type="pct"/>
            <w:gridSpan w:val="9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Модул 4</w:t>
            </w:r>
            <w:r w:rsidRPr="000C44FC">
              <w:rPr>
                <w:sz w:val="16"/>
                <w:szCs w:val="16"/>
              </w:rPr>
              <w:t xml:space="preserve"> </w:t>
            </w:r>
            <w:r w:rsidR="00187CAF" w:rsidRPr="000C44FC">
              <w:rPr>
                <w:sz w:val="16"/>
                <w:szCs w:val="16"/>
              </w:rPr>
              <w:t>Управљање земљиштем и водама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0C44FC">
              <w:rPr>
                <w:b/>
                <w:sz w:val="16"/>
                <w:szCs w:val="16"/>
                <w:lang w:val="ru-RU"/>
              </w:rPr>
              <w:t>Друга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СИР1М4ПН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4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ДД1М4ПН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179.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СИР2М4ПН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180.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ДД2М4ПН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5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181.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ГЕЗ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Генеза земљишта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182.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ХИД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Хидрохемија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lastRenderedPageBreak/>
              <w:t>183.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ЂУЂ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Ђубрива и ђубрење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184.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БЕМ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Биодиверзитет и еволуција микроорганизама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185.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МИКЗ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Микробиологија земљишта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186.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ХИЗ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Хидрологија земљишта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187.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ФОИ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Физиолошке основе исхране биљака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6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188.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РИМ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Ризосфера и микроорганизми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189.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ЗЗВ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Загађивање и заштита вода од загађивања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ОДВ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Одводњавање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ЕКМИ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Еколошка микробиологија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АНЗ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Антропогена земљишта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ЦБФ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Цитолошке, биохемијске и физиолошке основе растења биљака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БЗВ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Биоремедијација земљишта и вода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ВРС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Водни ресурси Србије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ЗИС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Земљишни информациони систем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МИКВ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Микробиологија вода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b/>
                <w:sz w:val="16"/>
                <w:szCs w:val="16"/>
                <w:lang w:val="sr-Cyrl-CS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12+5=17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12+17=29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Трећа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СИР3М4ПН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199.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ДД3М4ПН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СИР4М4ПН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ДД4М4ПН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20+20=40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0C44FC">
        <w:tc>
          <w:tcPr>
            <w:tcW w:w="5000" w:type="pct"/>
            <w:gridSpan w:val="9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  <w:lang w:val="ru-RU"/>
              </w:rPr>
              <w:t>Модул 5</w:t>
            </w:r>
            <w:r w:rsidRPr="000C44FC">
              <w:rPr>
                <w:b/>
                <w:sz w:val="16"/>
                <w:szCs w:val="16"/>
              </w:rPr>
              <w:t xml:space="preserve"> Фитомедицина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0C44FC">
              <w:rPr>
                <w:b/>
                <w:sz w:val="16"/>
                <w:szCs w:val="16"/>
                <w:lang w:val="ru-RU"/>
              </w:rPr>
              <w:t>Друга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СИР1М5ПН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4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ДД1М5Н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СИР2М5ПН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ДД2М5Н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5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ФИАК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Општа фитоакарологија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НЕМ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Нематологија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ХЕР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Хербологија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209.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ФИП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Фитопатологија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МАИ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Морфологија и анатомија инсеката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6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ПЖС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Пестициди и животна средина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МКФГ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Молекуларна карактеризација фитопатогених гљива и псеудогљива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МКФВ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Молекуларна карактеризација фитопатогених вируса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МКФБ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Молекуларна карактеризација фитопатогених бактерија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ПЕК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Популациона екологија корова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МАЛА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Малакологија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РКХ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rFonts w:eastAsia="Calibri"/>
                <w:sz w:val="16"/>
                <w:szCs w:val="16"/>
                <w:lang w:val="sr-Cyrl-CS" w:eastAsia="en-GB"/>
              </w:rPr>
              <w:t>Резистентност корова на хербициде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РФГ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rFonts w:eastAsia="Calibri"/>
                <w:sz w:val="16"/>
                <w:szCs w:val="16"/>
                <w:lang w:val="sr-Cyrl-CS" w:eastAsia="en-GB"/>
              </w:rPr>
              <w:t>Резистентност фитопатогених гљива на фунгициде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219.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РШЗ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rFonts w:eastAsia="Calibri"/>
                <w:sz w:val="16"/>
                <w:szCs w:val="16"/>
                <w:lang w:val="sr-Cyrl-CS" w:eastAsia="en-GB"/>
              </w:rPr>
            </w:pPr>
            <w:r w:rsidRPr="000C44FC">
              <w:rPr>
                <w:rFonts w:eastAsia="Calibri"/>
                <w:sz w:val="16"/>
                <w:szCs w:val="16"/>
                <w:lang w:val="sr-Cyrl-CS" w:eastAsia="en-GB"/>
              </w:rPr>
              <w:t>Резистентност штеточина на зооциде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АИБ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Aнатомија инфестираних биљака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ФПР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Фитопатогене прокариоте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ФВВ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Фитопатогени вируси и вироиди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ФПГ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Фитопатогене гљиве и псеудогљиве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ТОХ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Токсикологија хране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АКБ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Aнатомијa коровских биљака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ЕНТ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Ентомологија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ПФИА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</w:rPr>
              <w:t>Примењена фитоакарологија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b/>
                <w:sz w:val="16"/>
                <w:szCs w:val="16"/>
                <w:lang w:val="sr-Cyrl-CS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12+5=17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12+17=29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Трећа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СИР3М5ПН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229.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ДД3М5ПН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230.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СИР4М5ПН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lastRenderedPageBreak/>
              <w:t>231.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ДД4М5ПН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20+20=40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0C44FC">
        <w:tc>
          <w:tcPr>
            <w:tcW w:w="5000" w:type="pct"/>
            <w:gridSpan w:val="9"/>
            <w:shd w:val="clear" w:color="auto" w:fill="auto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  <w:lang w:eastAsia="en-GB"/>
              </w:rPr>
              <w:t>Модул</w:t>
            </w:r>
            <w:r w:rsidRPr="000C44FC">
              <w:rPr>
                <w:b/>
                <w:sz w:val="16"/>
                <w:szCs w:val="16"/>
                <w:lang w:val="en-GB" w:eastAsia="en-GB"/>
              </w:rPr>
              <w:t xml:space="preserve"> 6 </w:t>
            </w:r>
            <w:r w:rsidRPr="000C44FC">
              <w:rPr>
                <w:b/>
                <w:sz w:val="16"/>
                <w:szCs w:val="16"/>
                <w:lang w:eastAsia="en-GB"/>
              </w:rPr>
              <w:t>- Биотехнички инжењеринг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Друга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232.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СИР1М6ПН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4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233.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ДД1М6Н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234.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СИР2М6ПН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235.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ДД2М6Н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15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5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236.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ТСС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eastAsia="en-GB"/>
              </w:rPr>
            </w:pPr>
            <w:r w:rsidRPr="000C44FC">
              <w:rPr>
                <w:sz w:val="16"/>
                <w:szCs w:val="16"/>
              </w:rPr>
              <w:t>Технички системи у сточарској производњи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237.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МОТ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val="en-GB" w:eastAsia="en-GB"/>
              </w:rPr>
            </w:pPr>
            <w:r w:rsidRPr="000C44FC">
              <w:rPr>
                <w:sz w:val="16"/>
                <w:szCs w:val="16"/>
                <w:lang w:eastAsia="en-GB"/>
              </w:rPr>
              <w:t>М</w:t>
            </w:r>
            <w:r w:rsidRPr="000C44FC">
              <w:rPr>
                <w:sz w:val="16"/>
                <w:szCs w:val="16"/>
                <w:lang w:val="en-GB" w:eastAsia="en-GB"/>
              </w:rPr>
              <w:t>ашине за уређење и одржавање терена посебних намена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238.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ТСМВ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val="en-GB" w:eastAsia="en-GB"/>
              </w:rPr>
            </w:pPr>
            <w:r w:rsidRPr="000C44FC">
              <w:rPr>
                <w:sz w:val="16"/>
                <w:szCs w:val="16"/>
              </w:rPr>
              <w:t>Технички системи у савременој воћарско-виноградарској производњи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239.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ТСПЛ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val="en-GB" w:eastAsia="en-GB"/>
              </w:rPr>
            </w:pPr>
            <w:r w:rsidRPr="000C44FC">
              <w:rPr>
                <w:sz w:val="16"/>
                <w:szCs w:val="16"/>
              </w:rPr>
              <w:t>Технички системи савремене производње поврћа и лековитог биља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6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240.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ОБС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eastAsia="en-GB"/>
              </w:rPr>
            </w:pPr>
            <w:r w:rsidRPr="000C44FC">
              <w:rPr>
                <w:sz w:val="16"/>
                <w:szCs w:val="16"/>
                <w:lang w:eastAsia="en-GB"/>
              </w:rPr>
              <w:t>Одржавање биотехничких система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241.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ТПС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eastAsia="en-GB"/>
              </w:rPr>
            </w:pPr>
            <w:r w:rsidRPr="000C44FC">
              <w:rPr>
                <w:sz w:val="16"/>
                <w:szCs w:val="16"/>
                <w:lang w:eastAsia="en-GB"/>
              </w:rPr>
              <w:t>Технике и технологије процеса сушења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242.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СТС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val="en-GB" w:eastAsia="en-GB"/>
              </w:rPr>
            </w:pPr>
            <w:r w:rsidRPr="000C44FC">
              <w:rPr>
                <w:sz w:val="16"/>
                <w:szCs w:val="16"/>
                <w:lang w:val="en-GB" w:eastAsia="en-GB"/>
              </w:rPr>
              <w:t>Савремени технички системи гајења у заштићеном простору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III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8</w:t>
            </w:r>
          </w:p>
        </w:tc>
      </w:tr>
      <w:tr w:rsidR="0069597F" w:rsidRPr="000C44FC" w:rsidTr="002A132E">
        <w:tc>
          <w:tcPr>
            <w:tcW w:w="5000" w:type="pct"/>
            <w:gridSpan w:val="9"/>
            <w:shd w:val="clear" w:color="auto" w:fill="D9D9D9" w:themeFill="background1" w:themeFillShade="D9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  <w:lang w:val="ru-RU"/>
              </w:rPr>
              <w:t>Предмети изборног блока 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243.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МИКЛ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val="en-GB" w:eastAsia="en-GB"/>
              </w:rPr>
            </w:pPr>
            <w:r w:rsidRPr="000C44FC">
              <w:rPr>
                <w:sz w:val="16"/>
                <w:szCs w:val="16"/>
                <w:lang w:eastAsia="en-GB"/>
              </w:rPr>
              <w:t>Микроклима</w:t>
            </w:r>
            <w:r w:rsidRPr="000C44FC">
              <w:rPr>
                <w:sz w:val="16"/>
                <w:szCs w:val="16"/>
                <w:lang w:val="en-GB" w:eastAsia="en-GB"/>
              </w:rPr>
              <w:t xml:space="preserve"> у производним објектима интензивног сточарства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244.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ТРСМ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val="en-GB" w:eastAsia="en-GB"/>
              </w:rPr>
            </w:pPr>
            <w:r w:rsidRPr="000C44FC">
              <w:rPr>
                <w:sz w:val="16"/>
                <w:szCs w:val="16"/>
              </w:rPr>
              <w:t>Транспорт и складиштење материјала у пољопривреди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245.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ИБИ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widowControl/>
              <w:autoSpaceDE/>
              <w:autoSpaceDN/>
              <w:adjustRightInd/>
              <w:rPr>
                <w:sz w:val="16"/>
                <w:szCs w:val="16"/>
                <w:lang w:eastAsia="en-GB"/>
              </w:rPr>
            </w:pPr>
            <w:r w:rsidRPr="000C44FC">
              <w:rPr>
                <w:sz w:val="16"/>
                <w:szCs w:val="16"/>
                <w:lang w:eastAsia="en-GB"/>
              </w:rPr>
              <w:t>Иновације у биотехничком инжењерингу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IV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</w:pPr>
            <w:r w:rsidRPr="000C44FC">
              <w:rPr>
                <w:sz w:val="16"/>
                <w:szCs w:val="16"/>
              </w:rPr>
              <w:t>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5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7</w:t>
            </w:r>
          </w:p>
        </w:tc>
      </w:tr>
      <w:tr w:rsidR="0069597F" w:rsidRPr="000C44FC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b/>
                <w:sz w:val="16"/>
                <w:szCs w:val="16"/>
                <w:lang w:val="sr-Cyrl-CS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12+5=17</w:t>
            </w: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12+17=29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  <w:tr w:rsidR="0069597F" w:rsidRPr="000C44FC" w:rsidTr="002A132E">
        <w:tc>
          <w:tcPr>
            <w:tcW w:w="5000" w:type="pct"/>
            <w:gridSpan w:val="9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Трећа  година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246.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СИР3М6ПН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247.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ДД3М6ПН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248.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СИР4М6ПН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С</w:t>
            </w:r>
            <w:r w:rsidRPr="000C44FC">
              <w:rPr>
                <w:sz w:val="16"/>
                <w:szCs w:val="16"/>
              </w:rPr>
              <w:t>тудијски истраживачки рад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10</w:t>
            </w:r>
          </w:p>
        </w:tc>
      </w:tr>
      <w:tr w:rsidR="0069597F" w:rsidRPr="000C44FC" w:rsidTr="002A132E">
        <w:tc>
          <w:tcPr>
            <w:tcW w:w="291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249.</w:t>
            </w:r>
          </w:p>
        </w:tc>
        <w:tc>
          <w:tcPr>
            <w:tcW w:w="564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ДД4М6ПН</w:t>
            </w:r>
          </w:p>
        </w:tc>
        <w:tc>
          <w:tcPr>
            <w:tcW w:w="1536" w:type="pct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  <w:lang w:val="sr-Cyrl-CS"/>
              </w:rPr>
            </w:pPr>
            <w:r w:rsidRPr="000C44FC">
              <w:rPr>
                <w:sz w:val="16"/>
                <w:szCs w:val="16"/>
                <w:lang w:val="sr-Cyrl-CS"/>
              </w:rPr>
              <w:t>Д</w:t>
            </w:r>
            <w:r w:rsidRPr="000C44FC">
              <w:rPr>
                <w:sz w:val="16"/>
                <w:szCs w:val="16"/>
              </w:rPr>
              <w:t>окторска дисертација</w:t>
            </w:r>
          </w:p>
        </w:tc>
        <w:tc>
          <w:tcPr>
            <w:tcW w:w="492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  <w:r w:rsidRPr="000C44FC">
              <w:rPr>
                <w:sz w:val="16"/>
                <w:szCs w:val="16"/>
              </w:rPr>
              <w:t>VI</w:t>
            </w:r>
          </w:p>
        </w:tc>
        <w:tc>
          <w:tcPr>
            <w:tcW w:w="545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О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0</w:t>
            </w:r>
          </w:p>
        </w:tc>
        <w:tc>
          <w:tcPr>
            <w:tcW w:w="33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  <w:lang w:val="ru-RU"/>
              </w:rPr>
            </w:pPr>
            <w:r w:rsidRPr="000C44FC">
              <w:rPr>
                <w:sz w:val="16"/>
                <w:szCs w:val="16"/>
                <w:lang w:val="ru-RU"/>
              </w:rPr>
              <w:t>20</w:t>
            </w:r>
          </w:p>
        </w:tc>
      </w:tr>
      <w:tr w:rsidR="0069597F" w:rsidRPr="00B55CD6" w:rsidTr="002A132E">
        <w:tc>
          <w:tcPr>
            <w:tcW w:w="3428" w:type="pct"/>
            <w:gridSpan w:val="5"/>
            <w:vAlign w:val="center"/>
          </w:tcPr>
          <w:p w:rsidR="0069597F" w:rsidRPr="000C44FC" w:rsidRDefault="0069597F" w:rsidP="000C44FC">
            <w:pPr>
              <w:rPr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Укупно часова активне наставе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</w:t>
            </w:r>
            <w:r w:rsidRPr="000C44FC">
              <w:rPr>
                <w:b/>
                <w:sz w:val="16"/>
                <w:szCs w:val="16"/>
              </w:rPr>
              <w:t>и бодова</w:t>
            </w:r>
            <w:r w:rsidRPr="000C44FC">
              <w:rPr>
                <w:b/>
                <w:sz w:val="16"/>
                <w:szCs w:val="16"/>
                <w:lang w:val="sr-Cyrl-CS"/>
              </w:rPr>
              <w:t xml:space="preserve"> на години</w:t>
            </w: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69597F" w:rsidRPr="000C44FC" w:rsidRDefault="0069597F" w:rsidP="000C44F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9" w:type="pct"/>
            <w:vAlign w:val="center"/>
          </w:tcPr>
          <w:p w:rsidR="0069597F" w:rsidRPr="000C44FC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20+20=40</w:t>
            </w:r>
          </w:p>
        </w:tc>
        <w:tc>
          <w:tcPr>
            <w:tcW w:w="337" w:type="pct"/>
            <w:vAlign w:val="center"/>
          </w:tcPr>
          <w:p w:rsidR="0069597F" w:rsidRPr="002040B7" w:rsidRDefault="0069597F" w:rsidP="000C44FC">
            <w:pPr>
              <w:jc w:val="center"/>
              <w:rPr>
                <w:b/>
                <w:sz w:val="16"/>
                <w:szCs w:val="16"/>
              </w:rPr>
            </w:pPr>
            <w:r w:rsidRPr="000C44FC">
              <w:rPr>
                <w:b/>
                <w:sz w:val="16"/>
                <w:szCs w:val="16"/>
              </w:rPr>
              <w:t>60</w:t>
            </w:r>
          </w:p>
        </w:tc>
      </w:tr>
    </w:tbl>
    <w:p w:rsidR="003A121C" w:rsidRPr="00B55CD6" w:rsidRDefault="003A121C" w:rsidP="000C44FC">
      <w:pPr>
        <w:rPr>
          <w:sz w:val="16"/>
          <w:szCs w:val="16"/>
        </w:rPr>
      </w:pPr>
    </w:p>
    <w:p w:rsidR="00576A32" w:rsidRPr="00B55CD6" w:rsidRDefault="00576A32" w:rsidP="000C44FC">
      <w:pPr>
        <w:rPr>
          <w:sz w:val="16"/>
          <w:szCs w:val="16"/>
        </w:rPr>
      </w:pPr>
    </w:p>
    <w:sectPr w:rsidR="00576A32" w:rsidRPr="00B55CD6" w:rsidSect="00576A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9429A"/>
    <w:multiLevelType w:val="hybridMultilevel"/>
    <w:tmpl w:val="C5500486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3A121C"/>
    <w:rsid w:val="00016DE1"/>
    <w:rsid w:val="00092480"/>
    <w:rsid w:val="000A6CE0"/>
    <w:rsid w:val="000B10E5"/>
    <w:rsid w:val="000B71E4"/>
    <w:rsid w:val="000C44FC"/>
    <w:rsid w:val="000D4697"/>
    <w:rsid w:val="00100737"/>
    <w:rsid w:val="00161CCA"/>
    <w:rsid w:val="00185F29"/>
    <w:rsid w:val="00187CAF"/>
    <w:rsid w:val="001D5960"/>
    <w:rsid w:val="002040B7"/>
    <w:rsid w:val="002157A7"/>
    <w:rsid w:val="002406D0"/>
    <w:rsid w:val="002A0227"/>
    <w:rsid w:val="002A132E"/>
    <w:rsid w:val="002A3AB2"/>
    <w:rsid w:val="00310778"/>
    <w:rsid w:val="00314E28"/>
    <w:rsid w:val="00391AA7"/>
    <w:rsid w:val="003A121C"/>
    <w:rsid w:val="004A4588"/>
    <w:rsid w:val="00505B02"/>
    <w:rsid w:val="00506568"/>
    <w:rsid w:val="00535B7A"/>
    <w:rsid w:val="00562CF3"/>
    <w:rsid w:val="00575837"/>
    <w:rsid w:val="00576A32"/>
    <w:rsid w:val="00585220"/>
    <w:rsid w:val="005D37E5"/>
    <w:rsid w:val="005D70A5"/>
    <w:rsid w:val="0069597F"/>
    <w:rsid w:val="006A2A15"/>
    <w:rsid w:val="00704D88"/>
    <w:rsid w:val="007848CD"/>
    <w:rsid w:val="00796EA8"/>
    <w:rsid w:val="007A58AF"/>
    <w:rsid w:val="007B2A54"/>
    <w:rsid w:val="00803BFD"/>
    <w:rsid w:val="00825073"/>
    <w:rsid w:val="00865B3F"/>
    <w:rsid w:val="008E0137"/>
    <w:rsid w:val="008E41D5"/>
    <w:rsid w:val="00977BFF"/>
    <w:rsid w:val="009E5BE7"/>
    <w:rsid w:val="00A27DC7"/>
    <w:rsid w:val="00AB5D7B"/>
    <w:rsid w:val="00AB651B"/>
    <w:rsid w:val="00AF07BF"/>
    <w:rsid w:val="00B07B99"/>
    <w:rsid w:val="00B44662"/>
    <w:rsid w:val="00B47D4B"/>
    <w:rsid w:val="00B547A2"/>
    <w:rsid w:val="00B55CD6"/>
    <w:rsid w:val="00B974B4"/>
    <w:rsid w:val="00BB1797"/>
    <w:rsid w:val="00BD73D7"/>
    <w:rsid w:val="00BE4629"/>
    <w:rsid w:val="00C0689A"/>
    <w:rsid w:val="00C06C9D"/>
    <w:rsid w:val="00C07E86"/>
    <w:rsid w:val="00CD2134"/>
    <w:rsid w:val="00D0122C"/>
    <w:rsid w:val="00D318F0"/>
    <w:rsid w:val="00D44985"/>
    <w:rsid w:val="00D678F7"/>
    <w:rsid w:val="00D704C5"/>
    <w:rsid w:val="00D76F57"/>
    <w:rsid w:val="00E12309"/>
    <w:rsid w:val="00E2486F"/>
    <w:rsid w:val="00E5624D"/>
    <w:rsid w:val="00E748FA"/>
    <w:rsid w:val="00EB6E0B"/>
    <w:rsid w:val="00EE5D7F"/>
    <w:rsid w:val="00EE71FA"/>
    <w:rsid w:val="00F80429"/>
    <w:rsid w:val="00FB77E3"/>
    <w:rsid w:val="00FC255E"/>
    <w:rsid w:val="00FF62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121C"/>
    <w:pPr>
      <w:widowControl w:val="0"/>
      <w:autoSpaceDE w:val="0"/>
      <w:autoSpaceDN w:val="0"/>
      <w:adjustRightInd w:val="0"/>
      <w:spacing w:after="0"/>
      <w:jc w:val="left"/>
    </w:pPr>
    <w:rPr>
      <w:rFonts w:eastAsia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562CF3"/>
    <w:pPr>
      <w:widowControl/>
      <w:autoSpaceDE/>
      <w:autoSpaceDN/>
      <w:adjustRightInd/>
    </w:pPr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62CF3"/>
    <w:rPr>
      <w:rFonts w:ascii="Consolas" w:hAnsi="Consolas" w:cstheme="minorBidi"/>
      <w:sz w:val="21"/>
      <w:szCs w:val="21"/>
    </w:rPr>
  </w:style>
  <w:style w:type="character" w:customStyle="1" w:styleId="tlid-translation">
    <w:name w:val="tlid-translation"/>
    <w:basedOn w:val="DefaultParagraphFont"/>
    <w:rsid w:val="002A3AB2"/>
  </w:style>
  <w:style w:type="character" w:styleId="Emphasis">
    <w:name w:val="Emphasis"/>
    <w:basedOn w:val="DefaultParagraphFont"/>
    <w:uiPriority w:val="20"/>
    <w:qFormat/>
    <w:rsid w:val="002A3AB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6</Pages>
  <Words>2292</Words>
  <Characters>13071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Faculty of Agriculture / Belgrade - Zemun</Company>
  <LinksUpToDate>false</LinksUpToDate>
  <CharactersWithSpaces>15333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ml038</dc:creator>
  <cp:lastModifiedBy>ml038</cp:lastModifiedBy>
  <cp:revision>23</cp:revision>
  <dcterms:created xsi:type="dcterms:W3CDTF">2019-01-19T14:42:00Z</dcterms:created>
  <dcterms:modified xsi:type="dcterms:W3CDTF">2019-02-05T12:47:00Z</dcterms:modified>
</cp:coreProperties>
</file>